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FC" w:rsidRPr="000E03D4" w:rsidRDefault="007E3A13" w:rsidP="001C3D93">
      <w:pPr>
        <w:pStyle w:val="Heading3"/>
        <w:tabs>
          <w:tab w:val="left" w:pos="630"/>
          <w:tab w:val="left" w:pos="720"/>
          <w:tab w:val="left" w:pos="1440"/>
          <w:tab w:val="left" w:pos="6480"/>
        </w:tabs>
        <w:ind w:left="630"/>
        <w:rPr>
          <w:rFonts w:ascii="Baskerville" w:hAnsi="Baskerville"/>
          <w:b w:val="0"/>
          <w:color w:val="3366FF"/>
          <w:sz w:val="36"/>
        </w:rPr>
      </w:pPr>
      <w:r w:rsidRPr="000E03D4">
        <w:rPr>
          <w:rFonts w:ascii="Baskerville" w:hAnsi="Baskerville"/>
          <w:b w:val="0"/>
          <w:color w:val="3366FF"/>
          <w:sz w:val="36"/>
        </w:rPr>
        <w:t>Christ the King Kid’s Note</w:t>
      </w:r>
      <w:bookmarkStart w:id="0" w:name="_GoBack"/>
      <w:bookmarkEnd w:id="0"/>
      <w:r w:rsidRPr="000E03D4">
        <w:rPr>
          <w:rFonts w:ascii="Baskerville" w:hAnsi="Baskerville"/>
          <w:b w:val="0"/>
          <w:color w:val="3366FF"/>
          <w:sz w:val="36"/>
        </w:rPr>
        <w:t>s</w:t>
      </w:r>
    </w:p>
    <w:p w:rsidR="001C3D93" w:rsidRPr="000E03D4" w:rsidRDefault="001C3D93" w:rsidP="001C3D93">
      <w:pPr>
        <w:jc w:val="center"/>
        <w:rPr>
          <w:rFonts w:ascii="Book Antiqua" w:hAnsi="Book Antiqua"/>
          <w:sz w:val="32"/>
          <w:szCs w:val="28"/>
        </w:rPr>
      </w:pPr>
      <w:r w:rsidRPr="000E03D4">
        <w:rPr>
          <w:rFonts w:ascii="Book Antiqua" w:hAnsi="Book Antiqua"/>
          <w:sz w:val="32"/>
          <w:szCs w:val="28"/>
        </w:rPr>
        <w:t>“The Living Word”</w:t>
      </w:r>
    </w:p>
    <w:p w:rsidR="001C3D93" w:rsidRPr="000E03D4" w:rsidRDefault="001C3D93" w:rsidP="001C3D93">
      <w:pPr>
        <w:jc w:val="center"/>
        <w:rPr>
          <w:rFonts w:ascii="Book Antiqua" w:hAnsi="Book Antiqua"/>
          <w:sz w:val="32"/>
          <w:szCs w:val="28"/>
        </w:rPr>
      </w:pPr>
      <w:r w:rsidRPr="000E03D4">
        <w:rPr>
          <w:rFonts w:ascii="Book Antiqua" w:hAnsi="Book Antiqua"/>
          <w:sz w:val="32"/>
        </w:rPr>
        <w:t>James 1: 19-21</w:t>
      </w:r>
    </w:p>
    <w:p w:rsidR="001C3D93" w:rsidRPr="000E03D4" w:rsidRDefault="001C3D93" w:rsidP="001C3D93">
      <w:pPr>
        <w:jc w:val="center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July 13</w:t>
      </w:r>
      <w:r w:rsidRPr="000E03D4">
        <w:rPr>
          <w:rFonts w:ascii="Book Antiqua" w:hAnsi="Book Antiqua"/>
          <w:sz w:val="32"/>
          <w:vertAlign w:val="superscript"/>
        </w:rPr>
        <w:t>th</w:t>
      </w:r>
      <w:r w:rsidRPr="000E03D4">
        <w:rPr>
          <w:rFonts w:ascii="Book Antiqua" w:hAnsi="Book Antiqua"/>
          <w:sz w:val="32"/>
        </w:rPr>
        <w:t>, 2014</w:t>
      </w:r>
    </w:p>
    <w:p w:rsidR="001C3D93" w:rsidRPr="000E03D4" w:rsidRDefault="001C3D93" w:rsidP="001C3D93">
      <w:pPr>
        <w:rPr>
          <w:rFonts w:ascii="Book Antiqua" w:hAnsi="Book Antiqua"/>
          <w:b/>
          <w:i/>
          <w:sz w:val="32"/>
        </w:rPr>
      </w:pPr>
    </w:p>
    <w:p w:rsidR="001C3D93" w:rsidRPr="000E03D4" w:rsidRDefault="001C3D93" w:rsidP="001C3D93">
      <w:pPr>
        <w:spacing w:before="120"/>
        <w:rPr>
          <w:rFonts w:ascii="Book Antiqua" w:hAnsi="Book Antiqua"/>
          <w:sz w:val="32"/>
          <w:u w:val="single"/>
        </w:rPr>
      </w:pPr>
      <w:r w:rsidRPr="000E03D4">
        <w:rPr>
          <w:rFonts w:ascii="Book Antiqua" w:hAnsi="Book Antiqua"/>
          <w:sz w:val="32"/>
        </w:rPr>
        <w:t xml:space="preserve">Our hearts are like a </w:t>
      </w:r>
      <w:r>
        <w:rPr>
          <w:rFonts w:ascii="Book Antiqua" w:hAnsi="Book Antiqua"/>
          <w:sz w:val="32"/>
          <w:u w:val="single"/>
        </w:rPr>
        <w:t>______________</w:t>
      </w:r>
    </w:p>
    <w:p w:rsidR="001C3D93" w:rsidRPr="000E03D4" w:rsidRDefault="001C3D93" w:rsidP="001C3D93">
      <w:pPr>
        <w:spacing w:before="12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The Sovereign Gardener is at work in our hearts and in our community</w:t>
      </w:r>
      <w:r>
        <w:rPr>
          <w:rFonts w:ascii="Book Antiqua" w:hAnsi="Book Antiqua"/>
          <w:sz w:val="32"/>
        </w:rPr>
        <w:t>.</w:t>
      </w:r>
    </w:p>
    <w:p w:rsidR="001C3D93" w:rsidRPr="000E03D4" w:rsidRDefault="001C3D93" w:rsidP="001C3D93">
      <w:pPr>
        <w:spacing w:before="12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The Word is His </w:t>
      </w:r>
      <w:r w:rsidRPr="000E03D4">
        <w:rPr>
          <w:rFonts w:ascii="Book Antiqua" w:hAnsi="Book Antiqua"/>
          <w:sz w:val="32"/>
          <w:u w:val="single"/>
        </w:rPr>
        <w:t>_________</w:t>
      </w:r>
      <w:r w:rsidRPr="000E03D4">
        <w:rPr>
          <w:rFonts w:ascii="Book Antiqua" w:hAnsi="Book Antiqua"/>
          <w:sz w:val="32"/>
        </w:rPr>
        <w:t>. “The Wo</w:t>
      </w:r>
      <w:r>
        <w:rPr>
          <w:rFonts w:ascii="Book Antiqua" w:hAnsi="Book Antiqua"/>
          <w:sz w:val="32"/>
        </w:rPr>
        <w:t>rd of God is living and active”</w:t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  <w:t>~</w:t>
      </w:r>
      <w:r w:rsidRPr="000E03D4">
        <w:rPr>
          <w:rFonts w:ascii="Book Antiqua" w:hAnsi="Book Antiqua"/>
          <w:sz w:val="28"/>
        </w:rPr>
        <w:t>Hebrews 4:12</w:t>
      </w:r>
    </w:p>
    <w:p w:rsidR="001C3D93" w:rsidRPr="000E03D4" w:rsidRDefault="001C3D93" w:rsidP="001C3D93">
      <w:pPr>
        <w:spacing w:before="12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“Let every person be quick to hear, slow to speak, slow to anger”</w:t>
      </w:r>
    </w:p>
    <w:p w:rsidR="001C3D93" w:rsidRPr="000E03D4" w:rsidRDefault="001C3D93" w:rsidP="001C3D93">
      <w:pPr>
        <w:spacing w:before="120"/>
        <w:rPr>
          <w:rFonts w:ascii="Book Antiqua" w:hAnsi="Book Antiqua"/>
          <w:b/>
          <w:sz w:val="32"/>
          <w:szCs w:val="28"/>
        </w:rPr>
      </w:pPr>
      <w:r w:rsidRPr="000E03D4">
        <w:rPr>
          <w:rFonts w:ascii="Book Antiqua" w:hAnsi="Book Antiqua"/>
          <w:b/>
          <w:sz w:val="32"/>
          <w:szCs w:val="28"/>
        </w:rPr>
        <w:t xml:space="preserve">A. Problem: we are slow to hear, </w:t>
      </w:r>
      <w:proofErr w:type="gramStart"/>
      <w:r w:rsidRPr="000E03D4">
        <w:rPr>
          <w:rFonts w:ascii="Book Antiqua" w:hAnsi="Book Antiqua"/>
          <w:b/>
          <w:sz w:val="32"/>
          <w:szCs w:val="28"/>
        </w:rPr>
        <w:t>quick</w:t>
      </w:r>
      <w:proofErr w:type="gramEnd"/>
      <w:r w:rsidRPr="000E03D4">
        <w:rPr>
          <w:rFonts w:ascii="Book Antiqua" w:hAnsi="Book Antiqua"/>
          <w:b/>
          <w:sz w:val="32"/>
          <w:szCs w:val="28"/>
        </w:rPr>
        <w:t xml:space="preserve"> to speak, quick to anger</w:t>
      </w:r>
    </w:p>
    <w:p w:rsidR="001C3D93" w:rsidRPr="000E03D4" w:rsidRDefault="001C3D93" w:rsidP="001C3D93">
      <w:pPr>
        <w:ind w:left="45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1. Slow to listen</w:t>
      </w:r>
    </w:p>
    <w:p w:rsidR="001C3D93" w:rsidRPr="000E03D4" w:rsidRDefault="001C3D93" w:rsidP="001C3D93">
      <w:pPr>
        <w:ind w:left="45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2. Quick to speak</w:t>
      </w:r>
    </w:p>
    <w:p w:rsidR="001C3D93" w:rsidRPr="000E03D4" w:rsidRDefault="001C3D93" w:rsidP="001C3D93">
      <w:pPr>
        <w:ind w:left="810"/>
        <w:rPr>
          <w:rFonts w:ascii="Book Antiqua" w:hAnsi="Book Antiqua"/>
          <w:sz w:val="28"/>
        </w:rPr>
      </w:pPr>
      <w:r w:rsidRPr="000E03D4">
        <w:rPr>
          <w:rFonts w:ascii="Book Antiqua" w:hAnsi="Book Antiqua"/>
          <w:sz w:val="32"/>
        </w:rPr>
        <w:t xml:space="preserve">“Where words are </w:t>
      </w:r>
      <w:r>
        <w:rPr>
          <w:rFonts w:ascii="Book Antiqua" w:hAnsi="Book Antiqua"/>
          <w:sz w:val="32"/>
          <w:u w:val="single"/>
        </w:rPr>
        <w:t>___________</w:t>
      </w:r>
      <w:r w:rsidRPr="000E03D4">
        <w:rPr>
          <w:rFonts w:ascii="Book Antiqua" w:hAnsi="Book Antiqua"/>
          <w:sz w:val="32"/>
        </w:rPr>
        <w:t>, sin is not absent”</w:t>
      </w:r>
      <w:r>
        <w:rPr>
          <w:rFonts w:ascii="Book Antiqua" w:hAnsi="Book Antiqua"/>
          <w:sz w:val="32"/>
        </w:rPr>
        <w:t xml:space="preserve"> </w:t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 w:rsidRPr="000E03D4">
        <w:rPr>
          <w:rFonts w:ascii="Book Antiqua" w:hAnsi="Book Antiqua"/>
          <w:sz w:val="28"/>
        </w:rPr>
        <w:t>~Proverbs 10:19</w:t>
      </w:r>
    </w:p>
    <w:p w:rsidR="001C3D93" w:rsidRPr="000E03D4" w:rsidRDefault="001C3D93" w:rsidP="001C3D93">
      <w:pPr>
        <w:ind w:left="45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3. Quick to anger</w:t>
      </w:r>
      <w:r>
        <w:rPr>
          <w:rFonts w:ascii="Book Antiqua" w:hAnsi="Book Antiqua"/>
          <w:sz w:val="32"/>
        </w:rPr>
        <w:t xml:space="preserve"> - </w:t>
      </w:r>
      <w:r w:rsidRPr="000E03D4">
        <w:rPr>
          <w:rFonts w:ascii="Book Antiqua" w:hAnsi="Book Antiqua"/>
          <w:sz w:val="32"/>
        </w:rPr>
        <w:t xml:space="preserve">Careless words and anger are weeds that often grow together. </w:t>
      </w:r>
    </w:p>
    <w:p w:rsidR="001C3D93" w:rsidRPr="000E03D4" w:rsidRDefault="001C3D93" w:rsidP="001C3D93">
      <w:pPr>
        <w:rPr>
          <w:rFonts w:ascii="Book Antiqua" w:hAnsi="Book Antiqua"/>
          <w:b/>
          <w:sz w:val="32"/>
          <w:szCs w:val="28"/>
        </w:rPr>
      </w:pPr>
      <w:r w:rsidRPr="000E03D4">
        <w:rPr>
          <w:rFonts w:ascii="Book Antiqua" w:hAnsi="Book Antiqua"/>
          <w:b/>
          <w:sz w:val="32"/>
          <w:szCs w:val="28"/>
        </w:rPr>
        <w:t>B. Rx</w:t>
      </w:r>
    </w:p>
    <w:p w:rsidR="001C3D93" w:rsidRPr="000E03D4" w:rsidRDefault="001C3D93" w:rsidP="001C3D93">
      <w:pPr>
        <w:ind w:left="36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1. Ruthlessly clear the weeds</w:t>
      </w:r>
    </w:p>
    <w:p w:rsidR="001C3D93" w:rsidRPr="000E03D4" w:rsidRDefault="001C3D93" w:rsidP="001C3D93">
      <w:pPr>
        <w:numPr>
          <w:ilvl w:val="0"/>
          <w:numId w:val="17"/>
        </w:numPr>
        <w:rPr>
          <w:rFonts w:ascii="Book Antiqua" w:hAnsi="Book Antiqua"/>
          <w:sz w:val="28"/>
        </w:rPr>
      </w:pPr>
      <w:r w:rsidRPr="000E03D4">
        <w:rPr>
          <w:rFonts w:ascii="Book Antiqua" w:hAnsi="Book Antiqua"/>
          <w:sz w:val="32"/>
        </w:rPr>
        <w:t>“Put away all filthiness and rampant wickedness”</w:t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>
        <w:rPr>
          <w:rFonts w:ascii="Book Antiqua" w:hAnsi="Book Antiqua"/>
          <w:sz w:val="32"/>
        </w:rPr>
        <w:tab/>
      </w:r>
      <w:r w:rsidRPr="000E03D4">
        <w:rPr>
          <w:rFonts w:ascii="Book Antiqua" w:hAnsi="Book Antiqua"/>
          <w:sz w:val="28"/>
        </w:rPr>
        <w:t>(21a)</w:t>
      </w:r>
    </w:p>
    <w:p w:rsidR="001C3D93" w:rsidRPr="000E03D4" w:rsidRDefault="001C3D93" w:rsidP="001C3D93">
      <w:pPr>
        <w:numPr>
          <w:ilvl w:val="0"/>
          <w:numId w:val="17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The image: stripping off </w:t>
      </w:r>
      <w:r>
        <w:rPr>
          <w:rFonts w:ascii="Book Antiqua" w:hAnsi="Book Antiqua"/>
          <w:sz w:val="32"/>
          <w:u w:val="single"/>
        </w:rPr>
        <w:t>____________</w:t>
      </w:r>
      <w:r w:rsidRPr="000E03D4">
        <w:rPr>
          <w:rFonts w:ascii="Book Antiqua" w:hAnsi="Book Antiqua"/>
          <w:sz w:val="32"/>
        </w:rPr>
        <w:t xml:space="preserve"> clothing</w:t>
      </w:r>
    </w:p>
    <w:p w:rsidR="001C3D93" w:rsidRDefault="001C3D93" w:rsidP="001C3D93">
      <w:pPr>
        <w:ind w:left="360"/>
        <w:rPr>
          <w:rFonts w:ascii="Book Antiqua" w:hAnsi="Book Antiqua"/>
          <w:sz w:val="32"/>
        </w:rPr>
      </w:pPr>
    </w:p>
    <w:p w:rsidR="001C3D93" w:rsidRPr="000E03D4" w:rsidRDefault="001C3D93" w:rsidP="001C3D93">
      <w:pPr>
        <w:ind w:left="36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2. Receive the Word</w:t>
      </w:r>
    </w:p>
    <w:p w:rsidR="001C3D93" w:rsidRPr="000E03D4" w:rsidRDefault="001C3D93" w:rsidP="001C3D93">
      <w:pPr>
        <w:ind w:left="72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“The expulsive power of a new </w:t>
      </w:r>
      <w:r>
        <w:rPr>
          <w:rFonts w:ascii="Book Antiqua" w:hAnsi="Book Antiqua"/>
          <w:sz w:val="32"/>
          <w:u w:val="single"/>
        </w:rPr>
        <w:t>__________________</w:t>
      </w:r>
      <w:r w:rsidRPr="000E03D4">
        <w:rPr>
          <w:rFonts w:ascii="Book Antiqua" w:hAnsi="Book Antiqua"/>
          <w:sz w:val="32"/>
        </w:rPr>
        <w:t>”</w:t>
      </w:r>
    </w:p>
    <w:p w:rsidR="001C3D93" w:rsidRDefault="001C3D93" w:rsidP="001C3D93">
      <w:pPr>
        <w:ind w:left="72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How do we receive the Word? </w:t>
      </w:r>
    </w:p>
    <w:p w:rsidR="001C3D93" w:rsidRPr="000E03D4" w:rsidRDefault="001C3D93" w:rsidP="001C3D93">
      <w:pPr>
        <w:ind w:left="72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ab/>
      </w:r>
      <w:r w:rsidRPr="000E03D4">
        <w:rPr>
          <w:rFonts w:ascii="Book Antiqua" w:hAnsi="Book Antiqua"/>
          <w:sz w:val="32"/>
        </w:rPr>
        <w:t xml:space="preserve">We </w:t>
      </w:r>
      <w:r>
        <w:rPr>
          <w:rFonts w:ascii="Book Antiqua" w:hAnsi="Book Antiqua"/>
          <w:sz w:val="32"/>
          <w:u w:val="single"/>
        </w:rPr>
        <w:t>___________</w:t>
      </w:r>
      <w:r w:rsidRPr="000E03D4">
        <w:rPr>
          <w:rFonts w:ascii="Book Antiqua" w:hAnsi="Book Antiqua"/>
          <w:sz w:val="32"/>
        </w:rPr>
        <w:t>!</w:t>
      </w:r>
    </w:p>
    <w:p w:rsidR="001C3D93" w:rsidRPr="000E03D4" w:rsidRDefault="001C3D93" w:rsidP="001C3D93">
      <w:pPr>
        <w:ind w:left="360"/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3. Listen—plant--in community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  <w:u w:val="single"/>
        </w:rPr>
        <w:t>_____________</w:t>
      </w:r>
      <w:r w:rsidRPr="000E03D4">
        <w:rPr>
          <w:rFonts w:ascii="Book Antiqua" w:hAnsi="Book Antiqua"/>
          <w:sz w:val="32"/>
        </w:rPr>
        <w:t>! There is a Sovereign Gardener at work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Scatter with intention—</w:t>
      </w:r>
      <w:r>
        <w:rPr>
          <w:rFonts w:ascii="Book Antiqua" w:hAnsi="Book Antiqua"/>
          <w:sz w:val="32"/>
          <w:u w:val="single"/>
        </w:rPr>
        <w:t>_____________</w:t>
      </w:r>
      <w:r w:rsidRPr="000E03D4">
        <w:rPr>
          <w:rFonts w:ascii="Book Antiqua" w:hAnsi="Book Antiqua"/>
          <w:sz w:val="32"/>
        </w:rPr>
        <w:t>. “Let the word of Christ dwell in you richly”</w:t>
      </w:r>
    </w:p>
    <w:p w:rsidR="001C3D93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The Word—the Gospel—is the </w:t>
      </w:r>
      <w:r>
        <w:rPr>
          <w:rFonts w:ascii="Book Antiqua" w:hAnsi="Book Antiqua"/>
          <w:sz w:val="32"/>
          <w:u w:val="single"/>
        </w:rPr>
        <w:t>_________________</w:t>
      </w:r>
      <w:r w:rsidRPr="000E03D4">
        <w:rPr>
          <w:rFonts w:ascii="Book Antiqua" w:hAnsi="Book Antiqua"/>
          <w:sz w:val="32"/>
        </w:rPr>
        <w:t xml:space="preserve"> of our lives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Colossians 3:16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Songs sink the </w:t>
      </w:r>
      <w:r>
        <w:rPr>
          <w:rFonts w:ascii="Book Antiqua" w:hAnsi="Book Antiqua"/>
          <w:sz w:val="32"/>
          <w:u w:val="single"/>
        </w:rPr>
        <w:t>_____________</w:t>
      </w:r>
      <w:r w:rsidRPr="000E03D4">
        <w:rPr>
          <w:rFonts w:ascii="Book Antiqua" w:hAnsi="Book Antiqua"/>
          <w:sz w:val="32"/>
        </w:rPr>
        <w:t xml:space="preserve"> into our memories and into our hearts.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Truth sung </w:t>
      </w:r>
      <w:r>
        <w:rPr>
          <w:rFonts w:ascii="Book Antiqua" w:hAnsi="Book Antiqua"/>
          <w:sz w:val="32"/>
          <w:u w:val="single"/>
        </w:rPr>
        <w:t>___________</w:t>
      </w:r>
      <w:r>
        <w:rPr>
          <w:rFonts w:ascii="Book Antiqua" w:hAnsi="Book Antiqua"/>
          <w:sz w:val="32"/>
          <w:u w:val="single"/>
        </w:rPr>
        <w:softHyphen/>
      </w:r>
      <w:r w:rsidRPr="000E03D4">
        <w:rPr>
          <w:rFonts w:ascii="Book Antiqua" w:hAnsi="Book Antiqua"/>
          <w:sz w:val="32"/>
        </w:rPr>
        <w:t>our affections.</w:t>
      </w:r>
    </w:p>
    <w:p w:rsidR="001C3D93" w:rsidRPr="000E03D4" w:rsidRDefault="001C3D93" w:rsidP="001C3D93">
      <w:pPr>
        <w:numPr>
          <w:ilvl w:val="0"/>
          <w:numId w:val="18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Truth sung </w:t>
      </w:r>
      <w:r>
        <w:rPr>
          <w:rFonts w:ascii="Book Antiqua" w:hAnsi="Book Antiqua"/>
          <w:sz w:val="32"/>
          <w:u w:val="single"/>
        </w:rPr>
        <w:t>_____________</w:t>
      </w:r>
      <w:r w:rsidRPr="000E03D4">
        <w:rPr>
          <w:rFonts w:ascii="Book Antiqua" w:hAnsi="Book Antiqua"/>
          <w:sz w:val="32"/>
        </w:rPr>
        <w:t xml:space="preserve"> our hearts.</w:t>
      </w:r>
    </w:p>
    <w:p w:rsidR="001C3D93" w:rsidRPr="000E03D4" w:rsidRDefault="001C3D93" w:rsidP="001C3D93">
      <w:pPr>
        <w:spacing w:before="120"/>
        <w:rPr>
          <w:rFonts w:ascii="Book Antiqua" w:hAnsi="Book Antiqua"/>
          <w:b/>
          <w:sz w:val="32"/>
          <w:szCs w:val="28"/>
        </w:rPr>
      </w:pPr>
      <w:r w:rsidRPr="000E03D4">
        <w:rPr>
          <w:rFonts w:ascii="Book Antiqua" w:hAnsi="Book Antiqua"/>
          <w:b/>
          <w:sz w:val="32"/>
          <w:szCs w:val="28"/>
        </w:rPr>
        <w:t>C. The affection that changes everything</w:t>
      </w:r>
    </w:p>
    <w:p w:rsidR="001C3D93" w:rsidRPr="000E03D4" w:rsidRDefault="001C3D93" w:rsidP="001C3D93">
      <w:pPr>
        <w:numPr>
          <w:ilvl w:val="0"/>
          <w:numId w:val="16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We are saved because Jesus has put </w:t>
      </w:r>
      <w:r>
        <w:rPr>
          <w:rFonts w:ascii="Book Antiqua" w:hAnsi="Book Antiqua"/>
          <w:sz w:val="32"/>
          <w:u w:val="single"/>
        </w:rPr>
        <w:t>____________</w:t>
      </w:r>
      <w:r w:rsidRPr="000E03D4">
        <w:rPr>
          <w:rFonts w:ascii="Book Antiqua" w:hAnsi="Book Antiqua"/>
          <w:sz w:val="32"/>
        </w:rPr>
        <w:t xml:space="preserve"> our filthiness</w:t>
      </w:r>
    </w:p>
    <w:p w:rsidR="001C3D93" w:rsidRPr="000E03D4" w:rsidRDefault="001C3D93" w:rsidP="001C3D93">
      <w:pPr>
        <w:numPr>
          <w:ilvl w:val="0"/>
          <w:numId w:val="16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 xml:space="preserve">He has </w:t>
      </w:r>
      <w:r>
        <w:rPr>
          <w:rFonts w:ascii="Book Antiqua" w:hAnsi="Book Antiqua"/>
          <w:sz w:val="32"/>
          <w:u w:val="single"/>
        </w:rPr>
        <w:t>______________</w:t>
      </w:r>
      <w:r w:rsidRPr="000E03D4">
        <w:rPr>
          <w:rFonts w:ascii="Book Antiqua" w:hAnsi="Book Antiqua"/>
          <w:sz w:val="32"/>
        </w:rPr>
        <w:t xml:space="preserve"> the gardens of our hearts.</w:t>
      </w:r>
    </w:p>
    <w:p w:rsidR="001C3D93" w:rsidRPr="000E03D4" w:rsidRDefault="001C3D93" w:rsidP="001C3D93">
      <w:pPr>
        <w:numPr>
          <w:ilvl w:val="0"/>
          <w:numId w:val="16"/>
        </w:numPr>
        <w:rPr>
          <w:rFonts w:ascii="Book Antiqua" w:hAnsi="Book Antiqua"/>
          <w:sz w:val="32"/>
        </w:rPr>
      </w:pPr>
      <w:r w:rsidRPr="000E03D4">
        <w:rPr>
          <w:rFonts w:ascii="Book Antiqua" w:hAnsi="Book Antiqua"/>
          <w:sz w:val="32"/>
        </w:rPr>
        <w:t>We still struggle with the weeds of sin. Keep planting His word.</w:t>
      </w:r>
    </w:p>
    <w:p w:rsidR="001C3D93" w:rsidRPr="001059FC" w:rsidRDefault="001C3D93" w:rsidP="001C3D93">
      <w:pPr>
        <w:jc w:val="center"/>
        <w:rPr>
          <w:rFonts w:ascii="Book Antiqua" w:hAnsi="Book Antiqua"/>
          <w:b/>
          <w:i/>
          <w:sz w:val="28"/>
        </w:rPr>
      </w:pPr>
    </w:p>
    <w:sectPr w:rsidR="001C3D93" w:rsidRPr="001059FC" w:rsidSect="001C3D93">
      <w:type w:val="continuous"/>
      <w:pgSz w:w="15840" w:h="12240" w:orient="landscape"/>
      <w:pgMar w:top="634" w:right="720" w:bottom="720" w:left="720" w:gutter="0"/>
      <w:cols w:num="2" w:sep="1" w:space="10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64"/>
    <w:multiLevelType w:val="hybridMultilevel"/>
    <w:tmpl w:val="48D8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2BF"/>
    <w:multiLevelType w:val="hybridMultilevel"/>
    <w:tmpl w:val="AF4E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4782E"/>
    <w:multiLevelType w:val="hybridMultilevel"/>
    <w:tmpl w:val="BB2AAE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D1D1AA6"/>
    <w:multiLevelType w:val="hybridMultilevel"/>
    <w:tmpl w:val="FEE8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66A1E"/>
    <w:multiLevelType w:val="hybridMultilevel"/>
    <w:tmpl w:val="A5CC3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9A5122"/>
    <w:multiLevelType w:val="hybridMultilevel"/>
    <w:tmpl w:val="8B6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45D"/>
    <w:multiLevelType w:val="hybridMultilevel"/>
    <w:tmpl w:val="DFC8B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F83BAA"/>
    <w:multiLevelType w:val="hybridMultilevel"/>
    <w:tmpl w:val="6E66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744BC"/>
    <w:multiLevelType w:val="hybridMultilevel"/>
    <w:tmpl w:val="24A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27752"/>
    <w:multiLevelType w:val="hybridMultilevel"/>
    <w:tmpl w:val="B172EC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4E9F6333"/>
    <w:multiLevelType w:val="hybridMultilevel"/>
    <w:tmpl w:val="E2A8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36CCB"/>
    <w:multiLevelType w:val="hybridMultilevel"/>
    <w:tmpl w:val="F6B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A181F"/>
    <w:multiLevelType w:val="hybridMultilevel"/>
    <w:tmpl w:val="170EB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D84608"/>
    <w:multiLevelType w:val="hybridMultilevel"/>
    <w:tmpl w:val="B880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E47CF"/>
    <w:multiLevelType w:val="hybridMultilevel"/>
    <w:tmpl w:val="1B7A6082"/>
    <w:styleLink w:val="List21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7EB7C99"/>
    <w:multiLevelType w:val="hybridMultilevel"/>
    <w:tmpl w:val="9446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B1EA5"/>
    <w:multiLevelType w:val="hybridMultilevel"/>
    <w:tmpl w:val="AA889E24"/>
    <w:styleLink w:val="List1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73BF8"/>
    <w:multiLevelType w:val="hybridMultilevel"/>
    <w:tmpl w:val="C15C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2"/>
  </w:num>
  <w:num w:numId="14">
    <w:abstractNumId w:val="0"/>
  </w:num>
  <w:num w:numId="15">
    <w:abstractNumId w:val="8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19777B"/>
    <w:rsid w:val="001C3D93"/>
    <w:rsid w:val="007E3A1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</w:tabs>
      <w:outlineLvl w:val="7"/>
    </w:pPr>
    <w:rPr>
      <w:rFonts w:ascii="Comic Sans MS" w:hAnsi="Comic Sans MS"/>
      <w:sz w:val="28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Pr>
      <w:rFonts w:ascii="Comic Sans MS" w:hAnsi="Comic Sans MS"/>
      <w:sz w:val="32"/>
    </w:rPr>
  </w:style>
  <w:style w:type="paragraph" w:styleId="BodyText2">
    <w:name w:val="Body Text 2"/>
    <w:basedOn w:val="Normal"/>
    <w:rPr>
      <w:rFonts w:ascii="Comic Sans MS" w:hAnsi="Comic Sans MS"/>
      <w:sz w:val="28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z w:val="32"/>
    </w:rPr>
  </w:style>
  <w:style w:type="paragraph" w:styleId="BodyTextIndent2">
    <w:name w:val="Body Text Indent 2"/>
    <w:basedOn w:val="Normal"/>
    <w:pPr>
      <w:tabs>
        <w:tab w:val="left" w:pos="1440"/>
      </w:tabs>
      <w:ind w:left="1800" w:hanging="1080"/>
    </w:pPr>
    <w:rPr>
      <w:rFonts w:ascii="Comic Sans MS" w:hAnsi="Comic Sans MS"/>
      <w:sz w:val="32"/>
    </w:rPr>
  </w:style>
  <w:style w:type="paragraph" w:styleId="BodyText3">
    <w:name w:val="Body Text 3"/>
    <w:basedOn w:val="Normal"/>
    <w:pPr>
      <w:tabs>
        <w:tab w:val="left" w:pos="720"/>
        <w:tab w:val="left" w:pos="1440"/>
      </w:tabs>
    </w:pPr>
    <w:rPr>
      <w:rFonts w:ascii="Comic Sans MS" w:hAnsi="Comic Sans MS"/>
      <w:b/>
      <w:bCs/>
      <w:sz w:val="28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</w:tabs>
      <w:ind w:left="1080"/>
    </w:pPr>
    <w:rPr>
      <w:rFonts w:ascii="Comic Sans MS" w:hAnsi="Comic Sans MS"/>
      <w:sz w:val="2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rPr>
      <w:rFonts w:eastAsia="Arial Unicode MS"/>
    </w:rPr>
  </w:style>
  <w:style w:type="paragraph" w:customStyle="1" w:styleId="western">
    <w:name w:val="western"/>
    <w:basedOn w:val="Normal"/>
    <w:rPr>
      <w:rFonts w:eastAsia="Arial Unicode MS"/>
    </w:rPr>
  </w:style>
  <w:style w:type="paragraph" w:styleId="ListParagraph">
    <w:name w:val="List Paragraph"/>
    <w:basedOn w:val="Normal"/>
    <w:uiPriority w:val="34"/>
    <w:qFormat/>
    <w:rsid w:val="00F470DF"/>
    <w:pPr>
      <w:ind w:left="720"/>
      <w:contextualSpacing/>
    </w:pPr>
    <w:rPr>
      <w:rFonts w:ascii="Cambria" w:eastAsia="Cambria" w:hAnsi="Cambria"/>
    </w:rPr>
  </w:style>
  <w:style w:type="paragraph" w:styleId="DocumentMap">
    <w:name w:val="Document Map"/>
    <w:basedOn w:val="Normal"/>
    <w:link w:val="DocumentMapChar"/>
    <w:rsid w:val="005A234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2349"/>
    <w:rPr>
      <w:rFonts w:ascii="Lucida Grande" w:hAnsi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088"/>
    <w:pPr>
      <w:tabs>
        <w:tab w:val="center" w:pos="4680"/>
        <w:tab w:val="right" w:pos="9360"/>
      </w:tabs>
    </w:pPr>
    <w:rPr>
      <w:rFonts w:ascii="Cambria" w:eastAsia="Cambria" w:hAnsi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0088"/>
    <w:rPr>
      <w:rFonts w:ascii="Cambria" w:eastAsia="Cambria" w:hAnsi="Cambria" w:cs="Times New Roman"/>
      <w:sz w:val="22"/>
      <w:szCs w:val="22"/>
    </w:rPr>
  </w:style>
  <w:style w:type="paragraph" w:styleId="NoSpacing">
    <w:name w:val="No Spacing"/>
    <w:uiPriority w:val="1"/>
    <w:qFormat/>
    <w:rsid w:val="00137116"/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7851"/>
    <w:rPr>
      <w:rFonts w:ascii="Arial" w:hAnsi="Arial" w:cs="Arial" w:hint="default"/>
      <w:color w:val="0000FF"/>
      <w:sz w:val="18"/>
      <w:szCs w:val="18"/>
      <w:u w:val="single"/>
    </w:rPr>
  </w:style>
  <w:style w:type="character" w:styleId="FollowedHyperlink">
    <w:name w:val="FollowedHyperlink"/>
    <w:basedOn w:val="DefaultParagraphFont"/>
    <w:rsid w:val="00607851"/>
    <w:rPr>
      <w:color w:val="800080"/>
      <w:u w:val="single"/>
    </w:rPr>
  </w:style>
  <w:style w:type="paragraph" w:customStyle="1" w:styleId="Body">
    <w:name w:val="Body"/>
    <w:rsid w:val="00363509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63509"/>
    <w:rPr>
      <w:rFonts w:ascii="Helvetica" w:eastAsia="ヒラギノ角ゴ Pro W3" w:hAnsi="Helvetica"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A23"/>
    <w:pPr>
      <w:numPr>
        <w:ilvl w:val="1"/>
      </w:numPr>
    </w:pPr>
    <w:rPr>
      <w:rFonts w:ascii="Calibri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A23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numbering" w:customStyle="1" w:styleId="Bullet">
    <w:name w:val="Bullet"/>
    <w:rsid w:val="00B122FE"/>
    <w:pPr>
      <w:numPr>
        <w:numId w:val="1"/>
      </w:numPr>
    </w:pPr>
  </w:style>
  <w:style w:type="numbering" w:customStyle="1" w:styleId="List1">
    <w:name w:val="List 1"/>
    <w:rsid w:val="003E400E"/>
    <w:pPr>
      <w:numPr>
        <w:numId w:val="1"/>
      </w:numPr>
    </w:pPr>
  </w:style>
  <w:style w:type="numbering" w:customStyle="1" w:styleId="List21">
    <w:name w:val="List 21"/>
    <w:rsid w:val="003E400E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8675AA"/>
  </w:style>
  <w:style w:type="paragraph" w:styleId="Header">
    <w:name w:val="header"/>
    <w:basedOn w:val="Normal"/>
    <w:link w:val="HeaderChar"/>
    <w:uiPriority w:val="99"/>
    <w:unhideWhenUsed/>
    <w:rsid w:val="00F022D0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F022D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the King</vt:lpstr>
    </vt:vector>
  </TitlesOfParts>
  <Company>DellComputerCorporation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the King</dc:title>
  <dc:subject/>
  <dc:creator>Unknown User</dc:creator>
  <cp:keywords/>
  <dc:description/>
  <cp:lastModifiedBy>Ryan Barnes</cp:lastModifiedBy>
  <cp:revision>2</cp:revision>
  <cp:lastPrinted>2014-07-13T11:46:00Z</cp:lastPrinted>
  <dcterms:created xsi:type="dcterms:W3CDTF">2014-07-13T11:54:00Z</dcterms:created>
  <dcterms:modified xsi:type="dcterms:W3CDTF">2014-07-13T11:54:00Z</dcterms:modified>
</cp:coreProperties>
</file>